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5724" w14:textId="63019991" w:rsidR="003D1767" w:rsidRPr="009C5699" w:rsidRDefault="00854D09">
      <w:r w:rsidRPr="009C5699">
        <w:t>Document S1</w:t>
      </w:r>
    </w:p>
    <w:p w14:paraId="2A531247" w14:textId="269299CA" w:rsidR="00854D09" w:rsidRPr="009C5699" w:rsidRDefault="009C5699">
      <w:r>
        <w:t xml:space="preserve">Fisher’s exact test and </w:t>
      </w:r>
      <w:r w:rsidR="007716FF">
        <w:t>Wilcox</w:t>
      </w:r>
      <w:bookmarkStart w:id="0" w:name="_GoBack"/>
      <w:bookmarkEnd w:id="0"/>
      <w:r>
        <w:t xml:space="preserve"> test were performed on R</w:t>
      </w:r>
      <w:r w:rsidR="00C26035">
        <w:t xml:space="preserve"> as follows</w:t>
      </w:r>
      <w:r>
        <w:t>.</w:t>
      </w:r>
    </w:p>
    <w:p w14:paraId="4FF0EDC8" w14:textId="37E8F726" w:rsidR="00854D09" w:rsidRPr="009C5699" w:rsidRDefault="000502FC" w:rsidP="009C5699">
      <w:pPr>
        <w:pStyle w:val="Heading1"/>
      </w:pPr>
      <w:r>
        <w:t xml:space="preserve">3. </w:t>
      </w:r>
      <w:r w:rsidR="00854D09" w:rsidRPr="009C5699">
        <w:t>RESULTS</w:t>
      </w:r>
    </w:p>
    <w:p w14:paraId="48B408C4" w14:textId="507CE094" w:rsidR="00854D09" w:rsidRPr="009C5699" w:rsidRDefault="000502FC" w:rsidP="00854D09">
      <w:pPr>
        <w:pStyle w:val="Heading1"/>
      </w:pPr>
      <w:r>
        <w:t xml:space="preserve">3.2. </w:t>
      </w:r>
      <w:r w:rsidR="00854D09" w:rsidRPr="009C5699">
        <w:t>Clustering of expression revealed factors influencing tanoak transcriptomes</w:t>
      </w:r>
    </w:p>
    <w:p w14:paraId="48606B3D" w14:textId="3F0CB03E" w:rsidR="00854D09" w:rsidRPr="009C5699" w:rsidRDefault="00854D09" w:rsidP="00854D09">
      <w:pPr>
        <w:pStyle w:val="Heading2"/>
      </w:pPr>
      <w:r w:rsidRPr="009C5699">
        <w:t xml:space="preserve">Cluster A </w:t>
      </w:r>
      <w:r w:rsidR="00312625">
        <w:t>was</w:t>
      </w:r>
      <w:r w:rsidRPr="009C5699">
        <w:t xml:space="preserve"> enriched with T7 samples with susceptible phenotypes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4D09" w:rsidRPr="009C5699" w14:paraId="4B40C868" w14:textId="77777777" w:rsidTr="00893D58">
        <w:tc>
          <w:tcPr>
            <w:tcW w:w="2337" w:type="dxa"/>
          </w:tcPr>
          <w:p w14:paraId="35FEE6E4" w14:textId="77777777" w:rsidR="00854D09" w:rsidRPr="009C5699" w:rsidRDefault="00854D09" w:rsidP="00893D58"/>
        </w:tc>
        <w:tc>
          <w:tcPr>
            <w:tcW w:w="2337" w:type="dxa"/>
          </w:tcPr>
          <w:p w14:paraId="0EEC899B" w14:textId="77777777" w:rsidR="00854D09" w:rsidRPr="009C5699" w:rsidRDefault="00854D09" w:rsidP="00893D58">
            <w:r w:rsidRPr="009C5699">
              <w:t>A</w:t>
            </w:r>
          </w:p>
        </w:tc>
        <w:tc>
          <w:tcPr>
            <w:tcW w:w="2338" w:type="dxa"/>
          </w:tcPr>
          <w:p w14:paraId="2367AB72" w14:textId="77777777" w:rsidR="00854D09" w:rsidRPr="009C5699" w:rsidRDefault="00854D09" w:rsidP="00893D58">
            <w:r w:rsidRPr="009C5699">
              <w:t>B+C</w:t>
            </w:r>
          </w:p>
        </w:tc>
        <w:tc>
          <w:tcPr>
            <w:tcW w:w="2338" w:type="dxa"/>
          </w:tcPr>
          <w:p w14:paraId="5B28E75D" w14:textId="77777777" w:rsidR="00854D09" w:rsidRPr="009C5699" w:rsidRDefault="00854D09" w:rsidP="00893D58">
            <w:r w:rsidRPr="009C5699">
              <w:t>total</w:t>
            </w:r>
          </w:p>
        </w:tc>
      </w:tr>
      <w:tr w:rsidR="00854D09" w:rsidRPr="009C5699" w14:paraId="1B1DAC6F" w14:textId="77777777" w:rsidTr="00893D58">
        <w:tc>
          <w:tcPr>
            <w:tcW w:w="2337" w:type="dxa"/>
          </w:tcPr>
          <w:p w14:paraId="0F550DA8" w14:textId="77777777" w:rsidR="00854D09" w:rsidRPr="009C5699" w:rsidRDefault="00854D09" w:rsidP="00893D58">
            <w:r w:rsidRPr="009C5699">
              <w:t>S</w:t>
            </w:r>
          </w:p>
        </w:tc>
        <w:tc>
          <w:tcPr>
            <w:tcW w:w="2337" w:type="dxa"/>
          </w:tcPr>
          <w:p w14:paraId="4CF9B1A2" w14:textId="4756EA71" w:rsidR="00854D09" w:rsidRPr="009C5699" w:rsidRDefault="00943F8F" w:rsidP="00893D58">
            <w:r>
              <w:t>4</w:t>
            </w:r>
          </w:p>
        </w:tc>
        <w:tc>
          <w:tcPr>
            <w:tcW w:w="2338" w:type="dxa"/>
          </w:tcPr>
          <w:p w14:paraId="22207842" w14:textId="77777777" w:rsidR="00854D09" w:rsidRPr="009C5699" w:rsidRDefault="00854D09" w:rsidP="00893D58">
            <w:r w:rsidRPr="009C5699">
              <w:t>3</w:t>
            </w:r>
          </w:p>
        </w:tc>
        <w:tc>
          <w:tcPr>
            <w:tcW w:w="2338" w:type="dxa"/>
          </w:tcPr>
          <w:p w14:paraId="52B23EBD" w14:textId="77777777" w:rsidR="00854D09" w:rsidRPr="009C5699" w:rsidRDefault="00854D09" w:rsidP="00893D58">
            <w:r w:rsidRPr="009C5699">
              <w:t>7</w:t>
            </w:r>
          </w:p>
        </w:tc>
      </w:tr>
      <w:tr w:rsidR="00854D09" w:rsidRPr="009C5699" w14:paraId="31950A16" w14:textId="77777777" w:rsidTr="00893D58">
        <w:tc>
          <w:tcPr>
            <w:tcW w:w="2337" w:type="dxa"/>
          </w:tcPr>
          <w:p w14:paraId="5C6CD4A5" w14:textId="265912A8" w:rsidR="00854D09" w:rsidRPr="009C5699" w:rsidRDefault="00854D09" w:rsidP="00893D58">
            <w:pPr>
              <w:rPr>
                <w:lang w:eastAsia="ja-JP"/>
              </w:rPr>
            </w:pPr>
            <w:r w:rsidRPr="009C5699">
              <w:t>R</w:t>
            </w:r>
            <w:r w:rsidR="000502FC">
              <w:t xml:space="preserve"> + N</w:t>
            </w:r>
          </w:p>
        </w:tc>
        <w:tc>
          <w:tcPr>
            <w:tcW w:w="2337" w:type="dxa"/>
          </w:tcPr>
          <w:p w14:paraId="5626B23B" w14:textId="77777777" w:rsidR="00854D09" w:rsidRPr="009C5699" w:rsidRDefault="00854D09" w:rsidP="00893D58">
            <w:r w:rsidRPr="009C5699">
              <w:t>1</w:t>
            </w:r>
          </w:p>
        </w:tc>
        <w:tc>
          <w:tcPr>
            <w:tcW w:w="2338" w:type="dxa"/>
          </w:tcPr>
          <w:p w14:paraId="259057AE" w14:textId="2E5FC5AB" w:rsidR="00854D09" w:rsidRPr="009C5699" w:rsidRDefault="00854D09" w:rsidP="00893D58">
            <w:r w:rsidRPr="009C5699">
              <w:t>1</w:t>
            </w:r>
            <w:r w:rsidR="00943F8F">
              <w:t>2</w:t>
            </w:r>
          </w:p>
        </w:tc>
        <w:tc>
          <w:tcPr>
            <w:tcW w:w="2338" w:type="dxa"/>
          </w:tcPr>
          <w:p w14:paraId="2D806450" w14:textId="279E9CBF" w:rsidR="00854D09" w:rsidRPr="009C5699" w:rsidRDefault="00854D09" w:rsidP="00893D58">
            <w:r w:rsidRPr="009C5699">
              <w:t>1</w:t>
            </w:r>
            <w:r w:rsidR="00943F8F">
              <w:t>3</w:t>
            </w:r>
          </w:p>
        </w:tc>
      </w:tr>
    </w:tbl>
    <w:p w14:paraId="7EC22526" w14:textId="4552446C" w:rsidR="00854D09" w:rsidRPr="009C5699" w:rsidRDefault="00943F8F" w:rsidP="00854D09">
      <w:pPr>
        <w:rPr>
          <w:lang w:eastAsia="en-US"/>
        </w:rPr>
      </w:pPr>
      <w:r>
        <w:rPr>
          <w:lang w:eastAsia="en-US"/>
        </w:rPr>
        <w:t>10/29</w:t>
      </w:r>
      <w:r w:rsidR="00592273">
        <w:rPr>
          <w:lang w:eastAsia="en-US"/>
        </w:rPr>
        <w:t>/2019</w:t>
      </w:r>
      <w:r w:rsidR="001B0061">
        <w:rPr>
          <w:lang w:eastAsia="en-US"/>
        </w:rPr>
        <w:t>, 11/15/2020</w:t>
      </w:r>
    </w:p>
    <w:p w14:paraId="79181F08" w14:textId="398BF6D9" w:rsidR="00854D09" w:rsidRPr="009C5699" w:rsidRDefault="00854D09" w:rsidP="00854D09">
      <w:pPr>
        <w:rPr>
          <w:lang w:eastAsia="en-US"/>
        </w:rPr>
      </w:pPr>
      <w:proofErr w:type="spellStart"/>
      <w:r w:rsidRPr="009C5699">
        <w:rPr>
          <w:lang w:eastAsia="en-US"/>
        </w:rPr>
        <w:t>fisher.test</w:t>
      </w:r>
      <w:proofErr w:type="spellEnd"/>
      <w:r w:rsidRPr="009C5699">
        <w:rPr>
          <w:lang w:eastAsia="en-US"/>
        </w:rPr>
        <w:t>(</w:t>
      </w:r>
      <w:proofErr w:type="spellStart"/>
      <w:r w:rsidRPr="009C5699">
        <w:rPr>
          <w:lang w:eastAsia="en-US"/>
        </w:rPr>
        <w:t>rbind</w:t>
      </w:r>
      <w:proofErr w:type="spellEnd"/>
      <w:r w:rsidRPr="009C5699">
        <w:rPr>
          <w:lang w:eastAsia="en-US"/>
        </w:rPr>
        <w:t>(c(4,3</w:t>
      </w:r>
      <w:proofErr w:type="gramStart"/>
      <w:r w:rsidRPr="009C5699">
        <w:rPr>
          <w:lang w:eastAsia="en-US"/>
        </w:rPr>
        <w:t>),c</w:t>
      </w:r>
      <w:proofErr w:type="gramEnd"/>
      <w:r w:rsidRPr="009C5699">
        <w:rPr>
          <w:lang w:eastAsia="en-US"/>
        </w:rPr>
        <w:t>(1,1</w:t>
      </w:r>
      <w:r w:rsidR="00943F8F">
        <w:rPr>
          <w:lang w:eastAsia="en-US"/>
        </w:rPr>
        <w:t>2</w:t>
      </w:r>
      <w:r w:rsidRPr="009C5699">
        <w:rPr>
          <w:lang w:eastAsia="en-US"/>
        </w:rPr>
        <w:t>)))</w:t>
      </w:r>
    </w:p>
    <w:p w14:paraId="2D6B7C67" w14:textId="77777777" w:rsidR="00854D09" w:rsidRPr="009C5699" w:rsidRDefault="00854D09" w:rsidP="00854D09">
      <w:pPr>
        <w:rPr>
          <w:lang w:eastAsia="en-US"/>
        </w:rPr>
      </w:pPr>
    </w:p>
    <w:p w14:paraId="0F90570F" w14:textId="77777777" w:rsidR="00854D09" w:rsidRPr="009C5699" w:rsidRDefault="00854D09" w:rsidP="00854D09">
      <w:pPr>
        <w:rPr>
          <w:lang w:eastAsia="en-US"/>
        </w:rPr>
      </w:pPr>
      <w:r w:rsidRPr="009C5699">
        <w:rPr>
          <w:lang w:eastAsia="en-US"/>
        </w:rPr>
        <w:tab/>
        <w:t>Fisher's Exact Test for Count Data</w:t>
      </w:r>
    </w:p>
    <w:p w14:paraId="2F68938C" w14:textId="77777777" w:rsidR="00854D09" w:rsidRPr="009C5699" w:rsidRDefault="00854D09" w:rsidP="00854D09">
      <w:pPr>
        <w:rPr>
          <w:lang w:eastAsia="en-US"/>
        </w:rPr>
      </w:pPr>
    </w:p>
    <w:p w14:paraId="2E2E431F" w14:textId="77777777" w:rsidR="00943F8F" w:rsidRDefault="00943F8F" w:rsidP="00943F8F">
      <w:pPr>
        <w:rPr>
          <w:lang w:eastAsia="en-US"/>
        </w:rPr>
      </w:pPr>
      <w:r>
        <w:rPr>
          <w:lang w:eastAsia="en-US"/>
        </w:rPr>
        <w:t xml:space="preserve">data:  </w:t>
      </w:r>
      <w:proofErr w:type="spellStart"/>
      <w:proofErr w:type="gramStart"/>
      <w:r>
        <w:rPr>
          <w:lang w:eastAsia="en-US"/>
        </w:rPr>
        <w:t>rbind</w:t>
      </w:r>
      <w:proofErr w:type="spellEnd"/>
      <w:r>
        <w:rPr>
          <w:lang w:eastAsia="en-US"/>
        </w:rPr>
        <w:t>(</w:t>
      </w:r>
      <w:proofErr w:type="gramEnd"/>
      <w:r>
        <w:rPr>
          <w:lang w:eastAsia="en-US"/>
        </w:rPr>
        <w:t>c(4, 3), c(1, 12))</w:t>
      </w:r>
    </w:p>
    <w:p w14:paraId="7CA10597" w14:textId="6D0D17C6" w:rsidR="00854D09" w:rsidRDefault="00943F8F" w:rsidP="00943F8F">
      <w:pPr>
        <w:rPr>
          <w:lang w:eastAsia="en-US"/>
        </w:rPr>
      </w:pPr>
      <w:r>
        <w:rPr>
          <w:lang w:eastAsia="en-US"/>
        </w:rPr>
        <w:t>p-value = 0.0307</w:t>
      </w:r>
    </w:p>
    <w:p w14:paraId="2A55FE98" w14:textId="77777777" w:rsidR="00943F8F" w:rsidRPr="009C5699" w:rsidRDefault="00943F8F" w:rsidP="00943F8F">
      <w:pPr>
        <w:rPr>
          <w:lang w:eastAsia="en-US"/>
        </w:rPr>
      </w:pPr>
    </w:p>
    <w:p w14:paraId="321D551B" w14:textId="49948603" w:rsidR="00854D09" w:rsidRPr="009C5699" w:rsidRDefault="00854D09" w:rsidP="00854D09">
      <w:pPr>
        <w:pStyle w:val="Heading2"/>
        <w:rPr>
          <w:lang w:eastAsia="en-US"/>
        </w:rPr>
      </w:pPr>
      <w:r w:rsidRPr="009C5699">
        <w:t>Cluster C is enriched with uninfected samples (all T0 samples and non-inoculated T7 samples, p=</w:t>
      </w:r>
      <w:r w:rsidR="00F32DD1">
        <w:t>3.0</w:t>
      </w:r>
      <w:r w:rsidRPr="009C5699">
        <w:t>x10</w:t>
      </w:r>
      <w:r w:rsidRPr="009C5699">
        <w:rPr>
          <w:vertAlign w:val="superscript"/>
        </w:rPr>
        <w:t>-</w:t>
      </w:r>
      <w:r w:rsidR="00F32DD1">
        <w:rPr>
          <w:vertAlign w:val="superscript"/>
        </w:rPr>
        <w:t>5</w:t>
      </w:r>
      <w:r w:rsidRPr="009C5699">
        <w:t xml:space="preserve">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7995" w:rsidRPr="009C5699" w14:paraId="101042DE" w14:textId="77777777" w:rsidTr="008A7995">
        <w:tc>
          <w:tcPr>
            <w:tcW w:w="2337" w:type="dxa"/>
          </w:tcPr>
          <w:p w14:paraId="313262D2" w14:textId="77777777" w:rsidR="008A7995" w:rsidRPr="009C5699" w:rsidRDefault="008A7995" w:rsidP="008A7995"/>
        </w:tc>
        <w:tc>
          <w:tcPr>
            <w:tcW w:w="2337" w:type="dxa"/>
          </w:tcPr>
          <w:p w14:paraId="7505E156" w14:textId="0EEAA211" w:rsidR="008A7995" w:rsidRPr="009C5699" w:rsidRDefault="008A7995" w:rsidP="008A7995">
            <w:r w:rsidRPr="009C5699">
              <w:t>A+B</w:t>
            </w:r>
          </w:p>
        </w:tc>
        <w:tc>
          <w:tcPr>
            <w:tcW w:w="2338" w:type="dxa"/>
          </w:tcPr>
          <w:p w14:paraId="7DA29248" w14:textId="1B2ED476" w:rsidR="008A7995" w:rsidRPr="009C5699" w:rsidRDefault="008A7995" w:rsidP="008A7995">
            <w:r w:rsidRPr="009C5699">
              <w:t>C</w:t>
            </w:r>
          </w:p>
        </w:tc>
        <w:tc>
          <w:tcPr>
            <w:tcW w:w="2338" w:type="dxa"/>
          </w:tcPr>
          <w:p w14:paraId="60D2BFAD" w14:textId="7B372DF2" w:rsidR="008A7995" w:rsidRPr="009C5699" w:rsidRDefault="008A7995" w:rsidP="008A7995">
            <w:r w:rsidRPr="009C5699">
              <w:t>total</w:t>
            </w:r>
          </w:p>
        </w:tc>
      </w:tr>
      <w:tr w:rsidR="008A7995" w:rsidRPr="009C5699" w14:paraId="26C79D82" w14:textId="77777777" w:rsidTr="008A7995">
        <w:tc>
          <w:tcPr>
            <w:tcW w:w="2337" w:type="dxa"/>
          </w:tcPr>
          <w:p w14:paraId="5AE1EB28" w14:textId="6E997CD2" w:rsidR="008A7995" w:rsidRPr="009C5699" w:rsidRDefault="008A7995" w:rsidP="003D1767">
            <w:r w:rsidRPr="009C5699">
              <w:t xml:space="preserve">Uninfected </w:t>
            </w:r>
          </w:p>
        </w:tc>
        <w:tc>
          <w:tcPr>
            <w:tcW w:w="2337" w:type="dxa"/>
          </w:tcPr>
          <w:p w14:paraId="28073353" w14:textId="34C58DCB" w:rsidR="008A7995" w:rsidRPr="009C5699" w:rsidRDefault="00B432AC" w:rsidP="003D1767">
            <w:r w:rsidRPr="009C5699">
              <w:t>0</w:t>
            </w:r>
          </w:p>
        </w:tc>
        <w:tc>
          <w:tcPr>
            <w:tcW w:w="2338" w:type="dxa"/>
          </w:tcPr>
          <w:p w14:paraId="3748D02B" w14:textId="5ADEE78C" w:rsidR="008A7995" w:rsidRPr="009C5699" w:rsidRDefault="00C96EC9" w:rsidP="003D1767">
            <w:r>
              <w:t>15</w:t>
            </w:r>
            <w:r w:rsidR="008A7995" w:rsidRPr="009C5699">
              <w:t>+</w:t>
            </w:r>
            <w:r>
              <w:t>2</w:t>
            </w:r>
          </w:p>
        </w:tc>
        <w:tc>
          <w:tcPr>
            <w:tcW w:w="2338" w:type="dxa"/>
          </w:tcPr>
          <w:p w14:paraId="7F66D35D" w14:textId="5EDEC68E" w:rsidR="008A7995" w:rsidRPr="009C5699" w:rsidRDefault="00C96EC9" w:rsidP="003D1767">
            <w:r>
              <w:t>17</w:t>
            </w:r>
          </w:p>
        </w:tc>
      </w:tr>
      <w:tr w:rsidR="008A7995" w:rsidRPr="009C5699" w14:paraId="5BFCF4D3" w14:textId="77777777" w:rsidTr="008A7995">
        <w:tc>
          <w:tcPr>
            <w:tcW w:w="2337" w:type="dxa"/>
          </w:tcPr>
          <w:p w14:paraId="52F24E7B" w14:textId="115668D9" w:rsidR="008A7995" w:rsidRPr="009C5699" w:rsidRDefault="008A7995" w:rsidP="003D1767">
            <w:r w:rsidRPr="009C5699">
              <w:t>infected</w:t>
            </w:r>
          </w:p>
        </w:tc>
        <w:tc>
          <w:tcPr>
            <w:tcW w:w="2337" w:type="dxa"/>
          </w:tcPr>
          <w:p w14:paraId="34B99EC0" w14:textId="19DD68A2" w:rsidR="008A7995" w:rsidRPr="009C5699" w:rsidRDefault="00B432AC" w:rsidP="003D1767">
            <w:r w:rsidRPr="009C5699">
              <w:t>12</w:t>
            </w:r>
          </w:p>
        </w:tc>
        <w:tc>
          <w:tcPr>
            <w:tcW w:w="2338" w:type="dxa"/>
          </w:tcPr>
          <w:p w14:paraId="500BEBF7" w14:textId="106C131E" w:rsidR="008A7995" w:rsidRPr="009C5699" w:rsidRDefault="00943F8F" w:rsidP="003D1767">
            <w:r>
              <w:t>6</w:t>
            </w:r>
          </w:p>
        </w:tc>
        <w:tc>
          <w:tcPr>
            <w:tcW w:w="2338" w:type="dxa"/>
          </w:tcPr>
          <w:p w14:paraId="74682FC1" w14:textId="37DF4A7E" w:rsidR="008A7995" w:rsidRPr="009C5699" w:rsidRDefault="00B432AC" w:rsidP="003D1767">
            <w:r w:rsidRPr="009C5699">
              <w:t>1</w:t>
            </w:r>
            <w:r w:rsidR="00C96EC9">
              <w:t>8</w:t>
            </w:r>
          </w:p>
        </w:tc>
      </w:tr>
    </w:tbl>
    <w:p w14:paraId="6C2C306B" w14:textId="63EE71C6" w:rsidR="00B432AC" w:rsidRPr="009C5699" w:rsidRDefault="00C96EC9" w:rsidP="00B432AC">
      <w:r>
        <w:t>10/29</w:t>
      </w:r>
      <w:r w:rsidR="00B432AC" w:rsidRPr="009C5699">
        <w:t>/201</w:t>
      </w:r>
      <w:r w:rsidR="00F32DD1">
        <w:t>9</w:t>
      </w:r>
      <w:r w:rsidR="001B0061">
        <w:t>, 11/15/2020</w:t>
      </w:r>
    </w:p>
    <w:p w14:paraId="2B55AB3C" w14:textId="3E54A979" w:rsidR="00B432AC" w:rsidRPr="009C5699" w:rsidRDefault="00B432AC" w:rsidP="00B432AC">
      <w:proofErr w:type="spellStart"/>
      <w:r w:rsidRPr="009C5699">
        <w:t>fisher.test</w:t>
      </w:r>
      <w:proofErr w:type="spellEnd"/>
      <w:r w:rsidRPr="009C5699">
        <w:t>(</w:t>
      </w:r>
      <w:proofErr w:type="spellStart"/>
      <w:r w:rsidRPr="009C5699">
        <w:t>rbind</w:t>
      </w:r>
      <w:proofErr w:type="spellEnd"/>
      <w:r w:rsidRPr="009C5699">
        <w:t>(c(</w:t>
      </w:r>
      <w:r w:rsidR="00C96EC9">
        <w:t>17</w:t>
      </w:r>
      <w:r w:rsidRPr="009C5699">
        <w:t>,0</w:t>
      </w:r>
      <w:proofErr w:type="gramStart"/>
      <w:r w:rsidRPr="009C5699">
        <w:t>),c</w:t>
      </w:r>
      <w:proofErr w:type="gramEnd"/>
      <w:r w:rsidRPr="009C5699">
        <w:t>(</w:t>
      </w:r>
      <w:r w:rsidR="00C96EC9">
        <w:t>6</w:t>
      </w:r>
      <w:r w:rsidRPr="009C5699">
        <w:t>,12)))</w:t>
      </w:r>
    </w:p>
    <w:p w14:paraId="1096F6A4" w14:textId="77777777" w:rsidR="00B432AC" w:rsidRPr="009C5699" w:rsidRDefault="00B432AC" w:rsidP="00B432AC">
      <w:r w:rsidRPr="009C5699">
        <w:t>Fisher's Exact Test for Count Data</w:t>
      </w:r>
    </w:p>
    <w:p w14:paraId="0A809CE4" w14:textId="77777777" w:rsidR="00B432AC" w:rsidRPr="009C5699" w:rsidRDefault="00B432AC" w:rsidP="00B432AC"/>
    <w:p w14:paraId="1BCD3FE0" w14:textId="77777777" w:rsidR="00C96EC9" w:rsidRDefault="00C96EC9" w:rsidP="00C96EC9">
      <w:r>
        <w:t xml:space="preserve">data:  </w:t>
      </w:r>
      <w:proofErr w:type="spellStart"/>
      <w:proofErr w:type="gramStart"/>
      <w:r>
        <w:t>rbind</w:t>
      </w:r>
      <w:proofErr w:type="spellEnd"/>
      <w:r>
        <w:t>(</w:t>
      </w:r>
      <w:proofErr w:type="gramEnd"/>
      <w:r>
        <w:t>c(17, 0), c(6, 12))</w:t>
      </w:r>
    </w:p>
    <w:p w14:paraId="2A56AF92" w14:textId="2C183F74" w:rsidR="00854D09" w:rsidRPr="009C5699" w:rsidRDefault="00C96EC9" w:rsidP="00C96EC9">
      <w:pPr>
        <w:rPr>
          <w:lang w:eastAsia="en-US"/>
        </w:rPr>
      </w:pPr>
      <w:r>
        <w:t>p-value = 2.966e-05</w:t>
      </w:r>
    </w:p>
    <w:p w14:paraId="46AED50C" w14:textId="10C6C6E8" w:rsidR="00E26C81" w:rsidRDefault="00A97063" w:rsidP="00E26C81">
      <w:pPr>
        <w:pStyle w:val="Heading1"/>
      </w:pPr>
      <w:r>
        <w:t xml:space="preserve">3.3. </w:t>
      </w:r>
      <w:r w:rsidR="00E26C81" w:rsidRPr="009C5699">
        <w:t>Search for tanoak transcriptome signatures associated with innate resistance and phosphite treatment</w:t>
      </w:r>
    </w:p>
    <w:p w14:paraId="08E48695" w14:textId="77777777" w:rsidR="000E5226" w:rsidRDefault="000E5226" w:rsidP="000E5226"/>
    <w:p w14:paraId="55AA73D5" w14:textId="77777777" w:rsidR="000E5226" w:rsidRPr="00697B92" w:rsidRDefault="000E5226" w:rsidP="000E5226">
      <w:pPr>
        <w:pStyle w:val="Heading2"/>
      </w:pPr>
      <w:r w:rsidRPr="00697B92">
        <w:t>The number of sequences mapped at T7 did not correlated with the observed disease responses, which were scored at 35 DPI (Fig. 3). Mapped gene models &gt;50,000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0E5226" w:rsidRPr="00697B92" w14:paraId="04C0EC46" w14:textId="77777777" w:rsidTr="00DF56C9">
        <w:tc>
          <w:tcPr>
            <w:tcW w:w="2336" w:type="dxa"/>
          </w:tcPr>
          <w:p w14:paraId="072AA65F" w14:textId="77777777" w:rsidR="000E5226" w:rsidRPr="00697B92" w:rsidRDefault="000E5226" w:rsidP="00DF56C9"/>
        </w:tc>
        <w:tc>
          <w:tcPr>
            <w:tcW w:w="2338" w:type="dxa"/>
          </w:tcPr>
          <w:p w14:paraId="0A3D44E2" w14:textId="77777777" w:rsidR="000E5226" w:rsidRPr="00697B92" w:rsidRDefault="000E5226" w:rsidP="00DF56C9">
            <w:r w:rsidRPr="00697B92">
              <w:t xml:space="preserve">P. ramorum + </w:t>
            </w:r>
          </w:p>
        </w:tc>
        <w:tc>
          <w:tcPr>
            <w:tcW w:w="2338" w:type="dxa"/>
          </w:tcPr>
          <w:p w14:paraId="6B8858AF" w14:textId="77777777" w:rsidR="000E5226" w:rsidRPr="00697B92" w:rsidRDefault="000E5226" w:rsidP="00DF56C9">
            <w:r w:rsidRPr="00697B92">
              <w:t>P. ramorum -</w:t>
            </w:r>
          </w:p>
        </w:tc>
        <w:tc>
          <w:tcPr>
            <w:tcW w:w="2338" w:type="dxa"/>
          </w:tcPr>
          <w:p w14:paraId="68BF0F75" w14:textId="77777777" w:rsidR="000E5226" w:rsidRPr="00697B92" w:rsidRDefault="000E5226" w:rsidP="00DF56C9">
            <w:r w:rsidRPr="00697B92">
              <w:t>total</w:t>
            </w:r>
          </w:p>
        </w:tc>
      </w:tr>
      <w:tr w:rsidR="000E5226" w:rsidRPr="00697B92" w14:paraId="32E07AE3" w14:textId="77777777" w:rsidTr="00DF56C9">
        <w:tc>
          <w:tcPr>
            <w:tcW w:w="2336" w:type="dxa"/>
          </w:tcPr>
          <w:p w14:paraId="7834FB10" w14:textId="77777777" w:rsidR="000E5226" w:rsidRPr="00697B92" w:rsidRDefault="000E5226" w:rsidP="00DF56C9">
            <w:r w:rsidRPr="00697B92">
              <w:t>R</w:t>
            </w:r>
          </w:p>
        </w:tc>
        <w:tc>
          <w:tcPr>
            <w:tcW w:w="2338" w:type="dxa"/>
          </w:tcPr>
          <w:p w14:paraId="23909983" w14:textId="77777777" w:rsidR="000E5226" w:rsidRPr="00697B92" w:rsidRDefault="000E5226" w:rsidP="00DF56C9">
            <w:r w:rsidRPr="00697B92">
              <w:t>3</w:t>
            </w:r>
          </w:p>
        </w:tc>
        <w:tc>
          <w:tcPr>
            <w:tcW w:w="2338" w:type="dxa"/>
          </w:tcPr>
          <w:p w14:paraId="7D5E0470" w14:textId="77777777" w:rsidR="000E5226" w:rsidRPr="00697B92" w:rsidRDefault="000E5226" w:rsidP="00DF56C9">
            <w:r w:rsidRPr="00697B92">
              <w:t>9</w:t>
            </w:r>
          </w:p>
        </w:tc>
        <w:tc>
          <w:tcPr>
            <w:tcW w:w="2338" w:type="dxa"/>
          </w:tcPr>
          <w:p w14:paraId="1ADD3254" w14:textId="77777777" w:rsidR="000E5226" w:rsidRPr="00697B92" w:rsidRDefault="000E5226" w:rsidP="00DF56C9">
            <w:r w:rsidRPr="00697B92">
              <w:t>12</w:t>
            </w:r>
          </w:p>
        </w:tc>
      </w:tr>
      <w:tr w:rsidR="000E5226" w:rsidRPr="00697B92" w14:paraId="25B9EA8C" w14:textId="77777777" w:rsidTr="00DF56C9">
        <w:tc>
          <w:tcPr>
            <w:tcW w:w="2336" w:type="dxa"/>
          </w:tcPr>
          <w:p w14:paraId="68D71D0C" w14:textId="77777777" w:rsidR="000E5226" w:rsidRPr="00697B92" w:rsidRDefault="000E5226" w:rsidP="00DF56C9">
            <w:r w:rsidRPr="00697B92">
              <w:t>S</w:t>
            </w:r>
          </w:p>
        </w:tc>
        <w:tc>
          <w:tcPr>
            <w:tcW w:w="2338" w:type="dxa"/>
          </w:tcPr>
          <w:p w14:paraId="1F82333F" w14:textId="77777777" w:rsidR="000E5226" w:rsidRPr="00697B92" w:rsidRDefault="000E5226" w:rsidP="00DF56C9">
            <w:r w:rsidRPr="00697B92">
              <w:t>4</w:t>
            </w:r>
          </w:p>
        </w:tc>
        <w:tc>
          <w:tcPr>
            <w:tcW w:w="2338" w:type="dxa"/>
          </w:tcPr>
          <w:p w14:paraId="60F4C237" w14:textId="77777777" w:rsidR="000E5226" w:rsidRPr="00697B92" w:rsidRDefault="000E5226" w:rsidP="00DF56C9">
            <w:r w:rsidRPr="00697B92">
              <w:t>3</w:t>
            </w:r>
          </w:p>
        </w:tc>
        <w:tc>
          <w:tcPr>
            <w:tcW w:w="2338" w:type="dxa"/>
          </w:tcPr>
          <w:p w14:paraId="28CB9904" w14:textId="77777777" w:rsidR="000E5226" w:rsidRPr="00697B92" w:rsidRDefault="000E5226" w:rsidP="00DF56C9">
            <w:r w:rsidRPr="00697B92">
              <w:t>7</w:t>
            </w:r>
          </w:p>
        </w:tc>
      </w:tr>
    </w:tbl>
    <w:p w14:paraId="1B5D2F67" w14:textId="77777777" w:rsidR="008843FD" w:rsidRPr="00697B92" w:rsidRDefault="008843FD" w:rsidP="008843FD">
      <w:r w:rsidRPr="00697B92">
        <w:t>5/30/2019, 11/27/2019</w:t>
      </w:r>
      <w:r>
        <w:t>, 11/15/2020</w:t>
      </w:r>
    </w:p>
    <w:p w14:paraId="6867CA42" w14:textId="77777777" w:rsidR="000E5226" w:rsidRPr="00697B92" w:rsidRDefault="000E5226" w:rsidP="000E5226">
      <w:pPr>
        <w:rPr>
          <w:lang w:eastAsia="en-US"/>
        </w:rPr>
      </w:pPr>
      <w:r w:rsidRPr="00697B92">
        <w:rPr>
          <w:lang w:eastAsia="en-US"/>
        </w:rPr>
        <w:t xml:space="preserve">&gt; </w:t>
      </w:r>
      <w:proofErr w:type="spellStart"/>
      <w:r w:rsidRPr="00697B92">
        <w:rPr>
          <w:lang w:eastAsia="en-US"/>
        </w:rPr>
        <w:t>fisher.test</w:t>
      </w:r>
      <w:proofErr w:type="spellEnd"/>
      <w:r w:rsidRPr="00697B92">
        <w:rPr>
          <w:lang w:eastAsia="en-US"/>
        </w:rPr>
        <w:t>(</w:t>
      </w:r>
      <w:proofErr w:type="spellStart"/>
      <w:r w:rsidRPr="00697B92">
        <w:rPr>
          <w:lang w:eastAsia="en-US"/>
        </w:rPr>
        <w:t>rbind</w:t>
      </w:r>
      <w:proofErr w:type="spellEnd"/>
      <w:r w:rsidRPr="00697B92">
        <w:rPr>
          <w:lang w:eastAsia="en-US"/>
        </w:rPr>
        <w:t>(c(3,9</w:t>
      </w:r>
      <w:proofErr w:type="gramStart"/>
      <w:r w:rsidRPr="00697B92">
        <w:rPr>
          <w:lang w:eastAsia="en-US"/>
        </w:rPr>
        <w:t>),c</w:t>
      </w:r>
      <w:proofErr w:type="gramEnd"/>
      <w:r w:rsidRPr="00697B92">
        <w:rPr>
          <w:lang w:eastAsia="en-US"/>
        </w:rPr>
        <w:t>(4,3)))</w:t>
      </w:r>
    </w:p>
    <w:p w14:paraId="70C7382A" w14:textId="77777777" w:rsidR="000E5226" w:rsidRPr="00697B92" w:rsidRDefault="000E5226" w:rsidP="000E5226">
      <w:pPr>
        <w:rPr>
          <w:lang w:eastAsia="en-US"/>
        </w:rPr>
      </w:pPr>
    </w:p>
    <w:p w14:paraId="25C29C92" w14:textId="77777777" w:rsidR="000E5226" w:rsidRPr="00697B92" w:rsidRDefault="000E5226" w:rsidP="000E5226">
      <w:pPr>
        <w:rPr>
          <w:lang w:eastAsia="en-US"/>
        </w:rPr>
      </w:pPr>
      <w:r w:rsidRPr="00697B92">
        <w:rPr>
          <w:lang w:eastAsia="en-US"/>
        </w:rPr>
        <w:tab/>
        <w:t>Fisher's Exact Test for Count Data</w:t>
      </w:r>
    </w:p>
    <w:p w14:paraId="35FD4383" w14:textId="77777777" w:rsidR="000E5226" w:rsidRPr="00697B92" w:rsidRDefault="000E5226" w:rsidP="000E5226">
      <w:pPr>
        <w:rPr>
          <w:lang w:eastAsia="en-US"/>
        </w:rPr>
      </w:pPr>
    </w:p>
    <w:p w14:paraId="5013D474" w14:textId="77777777" w:rsidR="000E5226" w:rsidRPr="00697B92" w:rsidRDefault="000E5226" w:rsidP="000E5226">
      <w:pPr>
        <w:rPr>
          <w:lang w:eastAsia="en-US"/>
        </w:rPr>
      </w:pPr>
      <w:r w:rsidRPr="00697B92">
        <w:rPr>
          <w:lang w:eastAsia="en-US"/>
        </w:rPr>
        <w:t xml:space="preserve">data:  </w:t>
      </w:r>
      <w:proofErr w:type="spellStart"/>
      <w:proofErr w:type="gramStart"/>
      <w:r w:rsidRPr="00697B92">
        <w:rPr>
          <w:lang w:eastAsia="en-US"/>
        </w:rPr>
        <w:t>rbind</w:t>
      </w:r>
      <w:proofErr w:type="spellEnd"/>
      <w:r w:rsidRPr="00697B92">
        <w:rPr>
          <w:lang w:eastAsia="en-US"/>
        </w:rPr>
        <w:t>(</w:t>
      </w:r>
      <w:proofErr w:type="gramEnd"/>
      <w:r w:rsidRPr="00697B92">
        <w:rPr>
          <w:lang w:eastAsia="en-US"/>
        </w:rPr>
        <w:t>c(3, 9), c(4, 3))</w:t>
      </w:r>
    </w:p>
    <w:p w14:paraId="23CA3425" w14:textId="77777777" w:rsidR="000E5226" w:rsidRPr="00697B92" w:rsidRDefault="000E5226" w:rsidP="000E5226">
      <w:pPr>
        <w:rPr>
          <w:lang w:eastAsia="en-US"/>
        </w:rPr>
      </w:pPr>
      <w:r w:rsidRPr="00697B92">
        <w:rPr>
          <w:lang w:eastAsia="en-US"/>
        </w:rPr>
        <w:t>p-value = 0.2711</w:t>
      </w:r>
    </w:p>
    <w:p w14:paraId="5F118AB4" w14:textId="77777777" w:rsidR="003D1767" w:rsidRPr="009C5699" w:rsidRDefault="003D1767"/>
    <w:p w14:paraId="74450D05" w14:textId="544A9A04" w:rsidR="001A2C8F" w:rsidRDefault="00DE6EAC" w:rsidP="008843FD">
      <w:pPr>
        <w:pStyle w:val="Heading2"/>
        <w:rPr>
          <w:lang w:eastAsia="en-US"/>
        </w:rPr>
      </w:pPr>
      <w:r w:rsidRPr="00DE6EAC">
        <w:rPr>
          <w:lang w:eastAsia="en-US"/>
        </w:rPr>
        <w:t>Although phosphite-untreated susceptible plants showed high level of P. ramorum reads, difference between phosphite-treated and untreated samples was not statistically significant (Mann Whitney U test, p=0.095, Document S1).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04510B" w14:paraId="42EFF9D7" w14:textId="77777777" w:rsidTr="00016E4D">
        <w:tc>
          <w:tcPr>
            <w:tcW w:w="2337" w:type="dxa"/>
            <w:vAlign w:val="bottom"/>
          </w:tcPr>
          <w:p w14:paraId="412AC3F5" w14:textId="5D6068A1" w:rsidR="0004510B" w:rsidRDefault="0004510B" w:rsidP="00DE6EA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fileName</w:t>
            </w:r>
            <w:proofErr w:type="spellEnd"/>
          </w:p>
        </w:tc>
        <w:tc>
          <w:tcPr>
            <w:tcW w:w="2337" w:type="dxa"/>
            <w:vAlign w:val="bottom"/>
          </w:tcPr>
          <w:p w14:paraId="20AC52CA" w14:textId="0C14550E" w:rsidR="0004510B" w:rsidRDefault="0004510B" w:rsidP="00DE6E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TP</w:t>
            </w:r>
          </w:p>
        </w:tc>
        <w:tc>
          <w:tcPr>
            <w:tcW w:w="2338" w:type="dxa"/>
            <w:vAlign w:val="bottom"/>
          </w:tcPr>
          <w:p w14:paraId="0DF0DF7C" w14:textId="3589BCE8" w:rsidR="0004510B" w:rsidRDefault="0004510B" w:rsidP="00DE6EA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</w:t>
            </w:r>
          </w:p>
        </w:tc>
      </w:tr>
      <w:tr w:rsidR="0004510B" w14:paraId="3FF80194" w14:textId="77777777" w:rsidTr="00016E4D">
        <w:tc>
          <w:tcPr>
            <w:tcW w:w="2337" w:type="dxa"/>
            <w:vAlign w:val="bottom"/>
          </w:tcPr>
          <w:p w14:paraId="5C601A76" w14:textId="76C5BE05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HS1A_index3</w:t>
            </w:r>
          </w:p>
        </w:tc>
        <w:tc>
          <w:tcPr>
            <w:tcW w:w="2337" w:type="dxa"/>
            <w:vAlign w:val="bottom"/>
          </w:tcPr>
          <w:p w14:paraId="6DE3F802" w14:textId="52544CBB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2338" w:type="dxa"/>
            <w:vAlign w:val="bottom"/>
          </w:tcPr>
          <w:p w14:paraId="5DAE4814" w14:textId="07107FAC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2713332.00</w:t>
            </w:r>
          </w:p>
        </w:tc>
      </w:tr>
      <w:tr w:rsidR="0004510B" w14:paraId="777E8617" w14:textId="77777777" w:rsidTr="00016E4D">
        <w:tc>
          <w:tcPr>
            <w:tcW w:w="2337" w:type="dxa"/>
            <w:vAlign w:val="bottom"/>
          </w:tcPr>
          <w:p w14:paraId="286159F8" w14:textId="532AF588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HS3A_index16</w:t>
            </w:r>
          </w:p>
        </w:tc>
        <w:tc>
          <w:tcPr>
            <w:tcW w:w="2337" w:type="dxa"/>
            <w:vAlign w:val="bottom"/>
          </w:tcPr>
          <w:p w14:paraId="39C54959" w14:textId="02249A59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2338" w:type="dxa"/>
            <w:vAlign w:val="bottom"/>
          </w:tcPr>
          <w:p w14:paraId="609BB565" w14:textId="5141EB53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1756127.00</w:t>
            </w:r>
          </w:p>
        </w:tc>
      </w:tr>
      <w:tr w:rsidR="0004510B" w14:paraId="5A19F4FC" w14:textId="77777777" w:rsidTr="00016E4D">
        <w:tc>
          <w:tcPr>
            <w:tcW w:w="2337" w:type="dxa"/>
            <w:vAlign w:val="bottom"/>
          </w:tcPr>
          <w:p w14:paraId="4BEB1611" w14:textId="6A6CD634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HS4B_index9</w:t>
            </w:r>
          </w:p>
        </w:tc>
        <w:tc>
          <w:tcPr>
            <w:tcW w:w="2337" w:type="dxa"/>
            <w:vAlign w:val="bottom"/>
          </w:tcPr>
          <w:p w14:paraId="14BA71CE" w14:textId="006301F9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2338" w:type="dxa"/>
            <w:vAlign w:val="bottom"/>
          </w:tcPr>
          <w:p w14:paraId="4FACA754" w14:textId="29A7AE02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1031399.00</w:t>
            </w:r>
          </w:p>
        </w:tc>
      </w:tr>
      <w:tr w:rsidR="0004510B" w14:paraId="0737F94C" w14:textId="77777777" w:rsidTr="00016E4D">
        <w:tc>
          <w:tcPr>
            <w:tcW w:w="2337" w:type="dxa"/>
            <w:vAlign w:val="bottom"/>
          </w:tcPr>
          <w:p w14:paraId="076003E3" w14:textId="148E8CF9" w:rsidR="0004510B" w:rsidRDefault="0004510B" w:rsidP="00045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HS1A_index11</w:t>
            </w:r>
          </w:p>
        </w:tc>
        <w:tc>
          <w:tcPr>
            <w:tcW w:w="2337" w:type="dxa"/>
            <w:vAlign w:val="bottom"/>
          </w:tcPr>
          <w:p w14:paraId="0981DED4" w14:textId="30CB65E8" w:rsidR="0004510B" w:rsidRDefault="0004510B" w:rsidP="00045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2338" w:type="dxa"/>
            <w:vAlign w:val="bottom"/>
          </w:tcPr>
          <w:p w14:paraId="564E29CE" w14:textId="061139B2" w:rsidR="0004510B" w:rsidRDefault="0004510B" w:rsidP="00045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239762.00</w:t>
            </w:r>
          </w:p>
        </w:tc>
      </w:tr>
      <w:tr w:rsidR="0004510B" w14:paraId="04A512E0" w14:textId="77777777" w:rsidTr="00016E4D">
        <w:tc>
          <w:tcPr>
            <w:tcW w:w="2337" w:type="dxa"/>
            <w:vAlign w:val="bottom"/>
          </w:tcPr>
          <w:p w14:paraId="45C3B086" w14:textId="6B4165D9" w:rsidR="0004510B" w:rsidRDefault="0004510B" w:rsidP="00045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HS1A_index4</w:t>
            </w:r>
          </w:p>
        </w:tc>
        <w:tc>
          <w:tcPr>
            <w:tcW w:w="2337" w:type="dxa"/>
            <w:vAlign w:val="bottom"/>
          </w:tcPr>
          <w:p w14:paraId="7F57DB12" w14:textId="4DE7D24D" w:rsidR="0004510B" w:rsidRDefault="0004510B" w:rsidP="00045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2338" w:type="dxa"/>
            <w:vAlign w:val="bottom"/>
          </w:tcPr>
          <w:p w14:paraId="687C2BEF" w14:textId="517BBBF9" w:rsidR="0004510B" w:rsidRDefault="0004510B" w:rsidP="00045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30409.00</w:t>
            </w:r>
          </w:p>
        </w:tc>
      </w:tr>
      <w:tr w:rsidR="0004510B" w14:paraId="0CC74921" w14:textId="77777777" w:rsidTr="00016E4D">
        <w:tc>
          <w:tcPr>
            <w:tcW w:w="2337" w:type="dxa"/>
            <w:vAlign w:val="bottom"/>
          </w:tcPr>
          <w:p w14:paraId="190F798B" w14:textId="5FD8C0BD" w:rsidR="0004510B" w:rsidRDefault="0004510B" w:rsidP="00045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HS1A_index8</w:t>
            </w:r>
          </w:p>
        </w:tc>
        <w:tc>
          <w:tcPr>
            <w:tcW w:w="2337" w:type="dxa"/>
            <w:vAlign w:val="bottom"/>
          </w:tcPr>
          <w:p w14:paraId="01B699AC" w14:textId="7BEAC431" w:rsidR="0004510B" w:rsidRDefault="0004510B" w:rsidP="00045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</w:t>
            </w:r>
          </w:p>
        </w:tc>
        <w:tc>
          <w:tcPr>
            <w:tcW w:w="2338" w:type="dxa"/>
            <w:vAlign w:val="bottom"/>
          </w:tcPr>
          <w:p w14:paraId="55321C99" w14:textId="78757D04" w:rsidR="0004510B" w:rsidRDefault="0004510B" w:rsidP="00045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20207.00</w:t>
            </w:r>
          </w:p>
        </w:tc>
      </w:tr>
      <w:tr w:rsidR="0004510B" w14:paraId="0BAE9F08" w14:textId="77777777" w:rsidTr="00016E4D">
        <w:tc>
          <w:tcPr>
            <w:tcW w:w="2337" w:type="dxa"/>
            <w:vAlign w:val="bottom"/>
          </w:tcPr>
          <w:p w14:paraId="5FF0EBFE" w14:textId="15E56C6F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HS1A_index5</w:t>
            </w:r>
          </w:p>
        </w:tc>
        <w:tc>
          <w:tcPr>
            <w:tcW w:w="2337" w:type="dxa"/>
            <w:vAlign w:val="bottom"/>
          </w:tcPr>
          <w:p w14:paraId="389A65E3" w14:textId="0C71CC12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PS</w:t>
            </w:r>
          </w:p>
        </w:tc>
        <w:tc>
          <w:tcPr>
            <w:tcW w:w="2338" w:type="dxa"/>
            <w:vAlign w:val="bottom"/>
          </w:tcPr>
          <w:p w14:paraId="16437D8C" w14:textId="317D7CF3" w:rsidR="0004510B" w:rsidRDefault="0004510B" w:rsidP="0004510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11165.00</w:t>
            </w:r>
          </w:p>
        </w:tc>
      </w:tr>
    </w:tbl>
    <w:p w14:paraId="40D38911" w14:textId="204EFCB9" w:rsidR="00DE6EAC" w:rsidRDefault="00DE6EAC" w:rsidP="001A2C8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1/10/2020</w:t>
      </w:r>
      <w:r w:rsidR="005C7BA7">
        <w:rPr>
          <w:sz w:val="20"/>
          <w:szCs w:val="20"/>
          <w:lang w:eastAsia="en-US"/>
        </w:rPr>
        <w:t>, 11/15/2020</w:t>
      </w:r>
    </w:p>
    <w:p w14:paraId="32BAAD21" w14:textId="77777777" w:rsidR="00DE6EAC" w:rsidRDefault="00DE6EAC" w:rsidP="00DE6EAC">
      <w:pPr>
        <w:rPr>
          <w:b/>
          <w:lang w:eastAsia="en-US"/>
        </w:rPr>
      </w:pPr>
      <w:r w:rsidRPr="00B2349F">
        <w:rPr>
          <w:b/>
          <w:lang w:eastAsia="en-US"/>
        </w:rPr>
        <w:t>Cs&gt;Ps</w:t>
      </w:r>
    </w:p>
    <w:p w14:paraId="3E90A02F" w14:textId="77777777" w:rsidR="00DE6EAC" w:rsidRPr="00B2349F" w:rsidRDefault="00DE6EAC" w:rsidP="00DE6EAC">
      <w:pPr>
        <w:rPr>
          <w:b/>
          <w:lang w:eastAsia="en-US"/>
        </w:rPr>
      </w:pPr>
      <w:r>
        <w:rPr>
          <w:b/>
          <w:lang w:eastAsia="en-US"/>
        </w:rPr>
        <w:t>Mann Whitney U Test = Wilcoxon Ran Sum Test</w:t>
      </w:r>
    </w:p>
    <w:p w14:paraId="4D5DF2B5" w14:textId="77777777" w:rsidR="00DE6EAC" w:rsidRPr="002872F7" w:rsidRDefault="00DE6EAC" w:rsidP="00DE6EAC">
      <w:pPr>
        <w:rPr>
          <w:lang w:eastAsia="en-US"/>
        </w:rPr>
      </w:pPr>
      <w:r>
        <w:rPr>
          <w:lang w:eastAsia="en-US"/>
        </w:rPr>
        <w:t>Is Reads in Cs more than those in Ps?</w:t>
      </w:r>
    </w:p>
    <w:p w14:paraId="55A40912" w14:textId="14751A42" w:rsidR="00DE6EAC" w:rsidRDefault="00DE6EAC" w:rsidP="00DE6EAC">
      <w:pPr>
        <w:rPr>
          <w:lang w:eastAsia="en-US"/>
        </w:rPr>
      </w:pPr>
      <w:proofErr w:type="spellStart"/>
      <w:r>
        <w:rPr>
          <w:lang w:eastAsia="en-US"/>
        </w:rPr>
        <w:t>prTable</w:t>
      </w:r>
      <w:proofErr w:type="spellEnd"/>
      <w:r w:rsidRPr="005D0769">
        <w:rPr>
          <w:lang w:eastAsia="en-US"/>
        </w:rPr>
        <w:t>&lt;-</w:t>
      </w:r>
      <w:proofErr w:type="spellStart"/>
      <w:proofErr w:type="gramStart"/>
      <w:r w:rsidRPr="005D0769">
        <w:rPr>
          <w:lang w:eastAsia="en-US"/>
        </w:rPr>
        <w:t>read.clipboard</w:t>
      </w:r>
      <w:proofErr w:type="spellEnd"/>
      <w:proofErr w:type="gramEnd"/>
      <w:r w:rsidRPr="005D0769">
        <w:rPr>
          <w:lang w:eastAsia="en-US"/>
        </w:rPr>
        <w:t>()</w:t>
      </w:r>
    </w:p>
    <w:p w14:paraId="10FCD760" w14:textId="77777777" w:rsidR="00DE6EAC" w:rsidRPr="00CB7859" w:rsidRDefault="00DE6EAC" w:rsidP="00DE6EAC">
      <w:pPr>
        <w:rPr>
          <w:lang w:eastAsia="en-US"/>
        </w:rPr>
      </w:pPr>
      <w:proofErr w:type="spellStart"/>
      <w:r w:rsidRPr="00CB7859">
        <w:rPr>
          <w:lang w:eastAsia="en-US"/>
        </w:rPr>
        <w:t>wilcox.</w:t>
      </w:r>
      <w:proofErr w:type="gramStart"/>
      <w:r w:rsidRPr="00CB7859">
        <w:rPr>
          <w:lang w:eastAsia="en-US"/>
        </w:rPr>
        <w:t>test</w:t>
      </w:r>
      <w:proofErr w:type="spellEnd"/>
      <w:r w:rsidRPr="00CB7859">
        <w:rPr>
          <w:lang w:eastAsia="en-US"/>
        </w:rPr>
        <w:t>(</w:t>
      </w:r>
      <w:proofErr w:type="spellStart"/>
      <w:proofErr w:type="gramEnd"/>
      <w:r>
        <w:rPr>
          <w:lang w:eastAsia="en-US"/>
        </w:rPr>
        <w:t>prTable</w:t>
      </w:r>
      <w:r w:rsidRPr="00CB7859">
        <w:rPr>
          <w:lang w:eastAsia="en-US"/>
        </w:rPr>
        <w:t>$</w:t>
      </w:r>
      <w:r>
        <w:rPr>
          <w:lang w:eastAsia="en-US"/>
        </w:rPr>
        <w:t>PR</w:t>
      </w:r>
      <w:proofErr w:type="spellEnd"/>
      <w:r w:rsidRPr="00CB7859">
        <w:rPr>
          <w:lang w:eastAsia="en-US"/>
        </w:rPr>
        <w:t xml:space="preserve"> ~</w:t>
      </w:r>
      <w:proofErr w:type="spellStart"/>
      <w:r>
        <w:rPr>
          <w:lang w:eastAsia="en-US"/>
        </w:rPr>
        <w:t>prTable</w:t>
      </w:r>
      <w:r w:rsidRPr="00CB7859">
        <w:rPr>
          <w:lang w:eastAsia="en-US"/>
        </w:rPr>
        <w:t>$</w:t>
      </w:r>
      <w:r>
        <w:rPr>
          <w:lang w:eastAsia="en-US"/>
        </w:rPr>
        <w:t>TP</w:t>
      </w:r>
      <w:proofErr w:type="spellEnd"/>
      <w:r w:rsidRPr="00CB7859">
        <w:rPr>
          <w:lang w:eastAsia="en-US"/>
        </w:rPr>
        <w:t>, data=</w:t>
      </w:r>
      <w:proofErr w:type="spellStart"/>
      <w:r>
        <w:rPr>
          <w:lang w:eastAsia="en-US"/>
        </w:rPr>
        <w:t>prTable</w:t>
      </w:r>
      <w:proofErr w:type="spellEnd"/>
      <w:r w:rsidRPr="00CB7859">
        <w:rPr>
          <w:lang w:eastAsia="en-US"/>
        </w:rPr>
        <w:t>)</w:t>
      </w:r>
    </w:p>
    <w:p w14:paraId="4EDF3D90" w14:textId="77777777" w:rsidR="00DE6EAC" w:rsidRDefault="00DE6EAC" w:rsidP="00DE6EAC">
      <w:pPr>
        <w:rPr>
          <w:lang w:eastAsia="en-US"/>
        </w:rPr>
      </w:pPr>
    </w:p>
    <w:p w14:paraId="6549A649" w14:textId="77777777" w:rsidR="00DE6EAC" w:rsidRDefault="00DE6EAC" w:rsidP="00DE6EAC">
      <w:pPr>
        <w:rPr>
          <w:lang w:eastAsia="en-US"/>
        </w:rPr>
      </w:pPr>
      <w:r>
        <w:rPr>
          <w:lang w:eastAsia="en-US"/>
        </w:rPr>
        <w:t>Wilcoxon rank sum test</w:t>
      </w:r>
    </w:p>
    <w:p w14:paraId="520FF052" w14:textId="77777777" w:rsidR="00DE6EAC" w:rsidRDefault="00DE6EAC" w:rsidP="00DE6EAC">
      <w:pPr>
        <w:rPr>
          <w:lang w:eastAsia="en-US"/>
        </w:rPr>
      </w:pPr>
      <w:r>
        <w:rPr>
          <w:lang w:eastAsia="en-US"/>
        </w:rPr>
        <w:t xml:space="preserve">W = 10, p-value = </w:t>
      </w:r>
      <w:r w:rsidRPr="002872F7">
        <w:rPr>
          <w:highlight w:val="yellow"/>
          <w:lang w:eastAsia="en-US"/>
        </w:rPr>
        <w:t>0.09524</w:t>
      </w:r>
    </w:p>
    <w:p w14:paraId="043B50A7" w14:textId="77777777" w:rsidR="00DE6EAC" w:rsidRPr="009C5699" w:rsidRDefault="00DE6EAC" w:rsidP="001A2C8F">
      <w:pPr>
        <w:rPr>
          <w:sz w:val="20"/>
          <w:szCs w:val="20"/>
          <w:lang w:eastAsia="en-US"/>
        </w:rPr>
      </w:pPr>
    </w:p>
    <w:p w14:paraId="4121651D" w14:textId="2394F58E" w:rsidR="005C7BA7" w:rsidRDefault="000D372B" w:rsidP="000D372B">
      <w:pPr>
        <w:pStyle w:val="Heading2"/>
        <w:rPr>
          <w:sz w:val="20"/>
          <w:szCs w:val="20"/>
          <w:lang w:eastAsia="en-US"/>
        </w:rPr>
      </w:pPr>
      <w:r w:rsidRPr="006A7060">
        <w:t xml:space="preserve">All seven samples with detectable level of </w:t>
      </w:r>
      <w:r w:rsidRPr="006A7060">
        <w:rPr>
          <w:i/>
        </w:rPr>
        <w:t>P. ramorum</w:t>
      </w:r>
      <w:r w:rsidRPr="006A7060">
        <w:t xml:space="preserve"> transcripts were found in either Cluster A or B (p=</w:t>
      </w:r>
      <w:r>
        <w:t>4.0</w:t>
      </w:r>
      <w:r w:rsidRPr="006A7060">
        <w:t>x10</w:t>
      </w:r>
      <w:r w:rsidRPr="006A7060">
        <w:rPr>
          <w:vertAlign w:val="superscript"/>
        </w:rPr>
        <w:t>-</w:t>
      </w:r>
      <w:r>
        <w:rPr>
          <w:vertAlign w:val="superscript"/>
        </w:rPr>
        <w:t>3</w:t>
      </w:r>
      <w:r w:rsidRPr="006A706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E1024" w:rsidRPr="009C5699" w14:paraId="5DD4D290" w14:textId="77777777" w:rsidTr="00750F42">
        <w:tc>
          <w:tcPr>
            <w:tcW w:w="2336" w:type="dxa"/>
          </w:tcPr>
          <w:p w14:paraId="571A5AE5" w14:textId="77777777" w:rsidR="00DE1024" w:rsidRPr="009C5699" w:rsidRDefault="00DE1024" w:rsidP="00750F42"/>
        </w:tc>
        <w:tc>
          <w:tcPr>
            <w:tcW w:w="2338" w:type="dxa"/>
          </w:tcPr>
          <w:p w14:paraId="291DD936" w14:textId="77777777" w:rsidR="00DE1024" w:rsidRPr="009C5699" w:rsidRDefault="00DE1024" w:rsidP="00750F42">
            <w:r w:rsidRPr="009C5699">
              <w:t xml:space="preserve">P. ramorum + </w:t>
            </w:r>
          </w:p>
        </w:tc>
        <w:tc>
          <w:tcPr>
            <w:tcW w:w="2338" w:type="dxa"/>
          </w:tcPr>
          <w:p w14:paraId="7922B42C" w14:textId="77777777" w:rsidR="00DE1024" w:rsidRPr="009C5699" w:rsidRDefault="00DE1024" w:rsidP="00750F42">
            <w:r w:rsidRPr="009C5699">
              <w:t>P. ramorum -</w:t>
            </w:r>
          </w:p>
        </w:tc>
        <w:tc>
          <w:tcPr>
            <w:tcW w:w="2338" w:type="dxa"/>
          </w:tcPr>
          <w:p w14:paraId="4366E7BB" w14:textId="77777777" w:rsidR="00DE1024" w:rsidRPr="009C5699" w:rsidRDefault="00DE1024" w:rsidP="00750F42">
            <w:r w:rsidRPr="009C5699">
              <w:t>total</w:t>
            </w:r>
          </w:p>
        </w:tc>
      </w:tr>
      <w:tr w:rsidR="00DE1024" w:rsidRPr="009C5699" w14:paraId="02644495" w14:textId="77777777" w:rsidTr="00750F42">
        <w:tc>
          <w:tcPr>
            <w:tcW w:w="2336" w:type="dxa"/>
          </w:tcPr>
          <w:p w14:paraId="489ED227" w14:textId="77777777" w:rsidR="00DE1024" w:rsidRPr="009C5699" w:rsidRDefault="00DE1024" w:rsidP="00750F42">
            <w:r w:rsidRPr="009C5699">
              <w:t>A+B</w:t>
            </w:r>
          </w:p>
        </w:tc>
        <w:tc>
          <w:tcPr>
            <w:tcW w:w="2338" w:type="dxa"/>
          </w:tcPr>
          <w:p w14:paraId="0FF0F4F8" w14:textId="77777777" w:rsidR="00DE1024" w:rsidRPr="009C5699" w:rsidRDefault="00DE1024" w:rsidP="00750F42">
            <w:r>
              <w:t>7</w:t>
            </w:r>
          </w:p>
        </w:tc>
        <w:tc>
          <w:tcPr>
            <w:tcW w:w="2338" w:type="dxa"/>
          </w:tcPr>
          <w:p w14:paraId="29F2768F" w14:textId="04B2C47A" w:rsidR="00DE1024" w:rsidRPr="009C5699" w:rsidRDefault="00DE1024" w:rsidP="00750F42">
            <w:r>
              <w:t>3</w:t>
            </w:r>
          </w:p>
        </w:tc>
        <w:tc>
          <w:tcPr>
            <w:tcW w:w="2338" w:type="dxa"/>
          </w:tcPr>
          <w:p w14:paraId="55BB02B9" w14:textId="5E12738B" w:rsidR="00DE1024" w:rsidRPr="009C5699" w:rsidRDefault="00DE1024" w:rsidP="00750F42">
            <w:r>
              <w:t>10</w:t>
            </w:r>
          </w:p>
        </w:tc>
      </w:tr>
      <w:tr w:rsidR="00DE1024" w:rsidRPr="009C5699" w14:paraId="70418D1E" w14:textId="77777777" w:rsidTr="00750F42">
        <w:tc>
          <w:tcPr>
            <w:tcW w:w="2336" w:type="dxa"/>
          </w:tcPr>
          <w:p w14:paraId="5BA7C5A5" w14:textId="0E063488" w:rsidR="00DE1024" w:rsidRPr="009C5699" w:rsidRDefault="00DE1024" w:rsidP="00750F42">
            <w:r>
              <w:t>Not A or B</w:t>
            </w:r>
          </w:p>
        </w:tc>
        <w:tc>
          <w:tcPr>
            <w:tcW w:w="2338" w:type="dxa"/>
          </w:tcPr>
          <w:p w14:paraId="4E5629A7" w14:textId="77777777" w:rsidR="00DE1024" w:rsidRPr="009C5699" w:rsidRDefault="00DE1024" w:rsidP="00750F42">
            <w:r w:rsidRPr="009C5699">
              <w:t>0</w:t>
            </w:r>
          </w:p>
        </w:tc>
        <w:tc>
          <w:tcPr>
            <w:tcW w:w="2338" w:type="dxa"/>
          </w:tcPr>
          <w:p w14:paraId="5A88CCEC" w14:textId="448A2F76" w:rsidR="00DE1024" w:rsidRPr="009C5699" w:rsidRDefault="00DE1024" w:rsidP="00750F42">
            <w:r>
              <w:t>8</w:t>
            </w:r>
          </w:p>
        </w:tc>
        <w:tc>
          <w:tcPr>
            <w:tcW w:w="2338" w:type="dxa"/>
          </w:tcPr>
          <w:p w14:paraId="4D2A7118" w14:textId="3A799E4C" w:rsidR="00DE1024" w:rsidRPr="009C5699" w:rsidRDefault="003A2D61" w:rsidP="00750F42">
            <w:r>
              <w:t>8</w:t>
            </w:r>
          </w:p>
        </w:tc>
      </w:tr>
    </w:tbl>
    <w:p w14:paraId="6A6C0808" w14:textId="3B15BC12" w:rsidR="003A2D61" w:rsidRDefault="003A2D61" w:rsidP="003A2D61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11/11/2020</w:t>
      </w:r>
    </w:p>
    <w:p w14:paraId="4D7D1809" w14:textId="2ECA1D21" w:rsidR="003A2D61" w:rsidRPr="009C5699" w:rsidRDefault="003A2D61" w:rsidP="003A2D61">
      <w:pPr>
        <w:rPr>
          <w:sz w:val="20"/>
          <w:szCs w:val="20"/>
          <w:lang w:eastAsia="en-US"/>
        </w:rPr>
      </w:pPr>
      <w:proofErr w:type="spellStart"/>
      <w:r w:rsidRPr="009C5699">
        <w:rPr>
          <w:sz w:val="20"/>
          <w:szCs w:val="20"/>
          <w:lang w:eastAsia="en-US"/>
        </w:rPr>
        <w:t>fisher.test</w:t>
      </w:r>
      <w:proofErr w:type="spellEnd"/>
      <w:r w:rsidRPr="009C5699">
        <w:rPr>
          <w:sz w:val="20"/>
          <w:szCs w:val="20"/>
          <w:lang w:eastAsia="en-US"/>
        </w:rPr>
        <w:t>(</w:t>
      </w:r>
      <w:proofErr w:type="spellStart"/>
      <w:r w:rsidRPr="009C5699">
        <w:rPr>
          <w:sz w:val="20"/>
          <w:szCs w:val="20"/>
          <w:lang w:eastAsia="en-US"/>
        </w:rPr>
        <w:t>rbind</w:t>
      </w:r>
      <w:proofErr w:type="spellEnd"/>
      <w:r w:rsidRPr="009C5699">
        <w:rPr>
          <w:sz w:val="20"/>
          <w:szCs w:val="20"/>
          <w:lang w:eastAsia="en-US"/>
        </w:rPr>
        <w:t>(c(</w:t>
      </w:r>
      <w:r>
        <w:rPr>
          <w:sz w:val="20"/>
          <w:szCs w:val="20"/>
          <w:lang w:eastAsia="en-US"/>
        </w:rPr>
        <w:t>7</w:t>
      </w:r>
      <w:r w:rsidRPr="009C5699">
        <w:rPr>
          <w:sz w:val="20"/>
          <w:szCs w:val="20"/>
          <w:lang w:eastAsia="en-US"/>
        </w:rPr>
        <w:t>,</w:t>
      </w:r>
      <w:r>
        <w:rPr>
          <w:sz w:val="20"/>
          <w:szCs w:val="20"/>
          <w:lang w:eastAsia="en-US"/>
        </w:rPr>
        <w:t>3</w:t>
      </w:r>
      <w:proofErr w:type="gramStart"/>
      <w:r w:rsidRPr="009C5699">
        <w:rPr>
          <w:sz w:val="20"/>
          <w:szCs w:val="20"/>
          <w:lang w:eastAsia="en-US"/>
        </w:rPr>
        <w:t>),c</w:t>
      </w:r>
      <w:proofErr w:type="gramEnd"/>
      <w:r w:rsidRPr="009C5699">
        <w:rPr>
          <w:sz w:val="20"/>
          <w:szCs w:val="20"/>
          <w:lang w:eastAsia="en-US"/>
        </w:rPr>
        <w:t>(0,</w:t>
      </w:r>
      <w:r>
        <w:rPr>
          <w:sz w:val="20"/>
          <w:szCs w:val="20"/>
          <w:lang w:eastAsia="en-US"/>
        </w:rPr>
        <w:t>8</w:t>
      </w:r>
      <w:r w:rsidRPr="009C5699">
        <w:rPr>
          <w:sz w:val="20"/>
          <w:szCs w:val="20"/>
          <w:lang w:eastAsia="en-US"/>
        </w:rPr>
        <w:t>)))</w:t>
      </w:r>
    </w:p>
    <w:p w14:paraId="530FF825" w14:textId="77777777" w:rsidR="003A2D61" w:rsidRPr="00B70704" w:rsidRDefault="003A2D61" w:rsidP="003A2D61">
      <w:pPr>
        <w:rPr>
          <w:sz w:val="20"/>
          <w:szCs w:val="20"/>
          <w:lang w:eastAsia="en-US"/>
        </w:rPr>
      </w:pPr>
      <w:r w:rsidRPr="00B70704">
        <w:rPr>
          <w:sz w:val="20"/>
          <w:szCs w:val="20"/>
          <w:lang w:eastAsia="en-US"/>
        </w:rPr>
        <w:t>Fisher's Exact Test for Count Data</w:t>
      </w:r>
    </w:p>
    <w:p w14:paraId="75A6E11C" w14:textId="77777777" w:rsidR="000D372B" w:rsidRPr="000D372B" w:rsidRDefault="000D372B" w:rsidP="000D372B">
      <w:pPr>
        <w:rPr>
          <w:sz w:val="20"/>
          <w:szCs w:val="20"/>
          <w:lang w:eastAsia="en-US"/>
        </w:rPr>
      </w:pPr>
      <w:r w:rsidRPr="000D372B">
        <w:rPr>
          <w:sz w:val="20"/>
          <w:szCs w:val="20"/>
          <w:lang w:eastAsia="en-US"/>
        </w:rPr>
        <w:t xml:space="preserve">data:  </w:t>
      </w:r>
      <w:proofErr w:type="spellStart"/>
      <w:proofErr w:type="gramStart"/>
      <w:r w:rsidRPr="000D372B">
        <w:rPr>
          <w:sz w:val="20"/>
          <w:szCs w:val="20"/>
          <w:lang w:eastAsia="en-US"/>
        </w:rPr>
        <w:t>rbind</w:t>
      </w:r>
      <w:proofErr w:type="spellEnd"/>
      <w:r w:rsidRPr="000D372B">
        <w:rPr>
          <w:sz w:val="20"/>
          <w:szCs w:val="20"/>
          <w:lang w:eastAsia="en-US"/>
        </w:rPr>
        <w:t>(</w:t>
      </w:r>
      <w:proofErr w:type="gramEnd"/>
      <w:r w:rsidRPr="000D372B">
        <w:rPr>
          <w:sz w:val="20"/>
          <w:szCs w:val="20"/>
          <w:lang w:eastAsia="en-US"/>
        </w:rPr>
        <w:t>c(7, 3), c(0, 8))</w:t>
      </w:r>
    </w:p>
    <w:p w14:paraId="25C31233" w14:textId="1E16F54C" w:rsidR="005C7BA7" w:rsidRDefault="000D372B" w:rsidP="000D372B">
      <w:pPr>
        <w:rPr>
          <w:sz w:val="20"/>
          <w:szCs w:val="20"/>
          <w:lang w:eastAsia="en-US"/>
        </w:rPr>
      </w:pPr>
      <w:r w:rsidRPr="000D372B">
        <w:rPr>
          <w:sz w:val="20"/>
          <w:szCs w:val="20"/>
          <w:lang w:eastAsia="en-US"/>
        </w:rPr>
        <w:t>p-value = 0.004022</w:t>
      </w:r>
    </w:p>
    <w:p w14:paraId="6AD5FFF3" w14:textId="77777777" w:rsidR="00884C28" w:rsidRPr="009C5699" w:rsidRDefault="00884C28" w:rsidP="00C215D4">
      <w:pPr>
        <w:rPr>
          <w:sz w:val="20"/>
          <w:szCs w:val="20"/>
          <w:lang w:eastAsia="en-US"/>
        </w:rPr>
      </w:pPr>
    </w:p>
    <w:p w14:paraId="588FBB58" w14:textId="3A29BAD6" w:rsidR="00EA7760" w:rsidRPr="009C5699" w:rsidRDefault="00884C28" w:rsidP="00884C28">
      <w:pPr>
        <w:pStyle w:val="Heading2"/>
        <w:rPr>
          <w:u w:val="single"/>
        </w:rPr>
      </w:pPr>
      <w:r w:rsidRPr="009C5699">
        <w:t xml:space="preserve">Global mRNA expression pattern of tanoak at </w:t>
      </w:r>
      <w:r w:rsidR="006408E5">
        <w:t>T</w:t>
      </w:r>
      <w:r w:rsidRPr="009C5699">
        <w:t xml:space="preserve">7 </w:t>
      </w:r>
      <w:r w:rsidR="006408E5">
        <w:t>was</w:t>
      </w:r>
      <w:r w:rsidRPr="009C5699">
        <w:t xml:space="preserve"> most strongly associated with active growth of the pathogen inside the host tissue, but not with the disease phenotypes at </w:t>
      </w:r>
      <w:r w:rsidR="006408E5">
        <w:t>T</w:t>
      </w:r>
      <w:r w:rsidRPr="009C5699">
        <w:t>35 (</w:t>
      </w:r>
      <w:r w:rsidRPr="009C5699">
        <w:rPr>
          <w:i/>
        </w:rPr>
        <w:t>p</w:t>
      </w:r>
      <w:r w:rsidRPr="009C5699">
        <w:t>=0.</w:t>
      </w:r>
      <w:r w:rsidR="003A1E8D">
        <w:t>2</w:t>
      </w:r>
      <w:r w:rsidRPr="009C5699">
        <w:t>7) or the phosphite treatment (</w:t>
      </w:r>
      <w:r w:rsidRPr="009C5699">
        <w:rPr>
          <w:i/>
        </w:rPr>
        <w:t>p</w:t>
      </w:r>
      <w:r w:rsidRPr="009C5699">
        <w:t>=0.</w:t>
      </w:r>
      <w:r w:rsidR="003A1E8D">
        <w:t>37</w:t>
      </w:r>
      <w:r w:rsidRPr="009C569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15D4" w:rsidRPr="009C5699" w14:paraId="4A8E4459" w14:textId="77777777" w:rsidTr="00893D58">
        <w:tc>
          <w:tcPr>
            <w:tcW w:w="2337" w:type="dxa"/>
          </w:tcPr>
          <w:p w14:paraId="41432CBC" w14:textId="595CDC09" w:rsidR="00C215D4" w:rsidRPr="009C5699" w:rsidRDefault="00C215D4" w:rsidP="00893D58">
            <w:r w:rsidRPr="009C5699">
              <w:t xml:space="preserve">Inoculated </w:t>
            </w:r>
            <w:r w:rsidR="006408E5">
              <w:t>T</w:t>
            </w:r>
            <w:r w:rsidRPr="009C5699">
              <w:t>7 samples</w:t>
            </w:r>
          </w:p>
        </w:tc>
        <w:tc>
          <w:tcPr>
            <w:tcW w:w="2337" w:type="dxa"/>
          </w:tcPr>
          <w:p w14:paraId="4917FE77" w14:textId="1C12586F" w:rsidR="00C215D4" w:rsidRPr="009C5699" w:rsidRDefault="00C215D4" w:rsidP="00893D58">
            <w:r w:rsidRPr="009C5699">
              <w:t>Phi +</w:t>
            </w:r>
          </w:p>
        </w:tc>
        <w:tc>
          <w:tcPr>
            <w:tcW w:w="2338" w:type="dxa"/>
          </w:tcPr>
          <w:p w14:paraId="3889F0B9" w14:textId="0EECEAD6" w:rsidR="00C215D4" w:rsidRPr="009C5699" w:rsidRDefault="00C215D4" w:rsidP="00893D58">
            <w:r w:rsidRPr="009C5699">
              <w:t>control</w:t>
            </w:r>
          </w:p>
        </w:tc>
        <w:tc>
          <w:tcPr>
            <w:tcW w:w="2338" w:type="dxa"/>
          </w:tcPr>
          <w:p w14:paraId="1EE4CCB7" w14:textId="4C7907CE" w:rsidR="00C215D4" w:rsidRPr="009C5699" w:rsidRDefault="003A1E8D" w:rsidP="00893D58">
            <w:r>
              <w:t>Total</w:t>
            </w:r>
          </w:p>
        </w:tc>
      </w:tr>
      <w:tr w:rsidR="00C215D4" w:rsidRPr="009C5699" w14:paraId="7954A857" w14:textId="77777777" w:rsidTr="00893D58">
        <w:tc>
          <w:tcPr>
            <w:tcW w:w="2337" w:type="dxa"/>
          </w:tcPr>
          <w:p w14:paraId="4EE0E931" w14:textId="77777777" w:rsidR="00C215D4" w:rsidRPr="009C5699" w:rsidRDefault="00C215D4" w:rsidP="00893D58">
            <w:r w:rsidRPr="009C5699">
              <w:lastRenderedPageBreak/>
              <w:t>A+B</w:t>
            </w:r>
          </w:p>
        </w:tc>
        <w:tc>
          <w:tcPr>
            <w:tcW w:w="2337" w:type="dxa"/>
          </w:tcPr>
          <w:p w14:paraId="255ED4FE" w14:textId="67EC5DA9" w:rsidR="00C215D4" w:rsidRPr="009C5699" w:rsidRDefault="006408E5" w:rsidP="00893D58">
            <w:r>
              <w:t>3</w:t>
            </w:r>
          </w:p>
        </w:tc>
        <w:tc>
          <w:tcPr>
            <w:tcW w:w="2338" w:type="dxa"/>
          </w:tcPr>
          <w:p w14:paraId="421DE618" w14:textId="7709669F" w:rsidR="00C215D4" w:rsidRPr="009C5699" w:rsidRDefault="003A1E8D" w:rsidP="00893D58">
            <w:r>
              <w:t>7</w:t>
            </w:r>
          </w:p>
        </w:tc>
        <w:tc>
          <w:tcPr>
            <w:tcW w:w="2338" w:type="dxa"/>
          </w:tcPr>
          <w:p w14:paraId="10110E0C" w14:textId="2CDE3191" w:rsidR="00C215D4" w:rsidRPr="009C5699" w:rsidRDefault="003A1E8D" w:rsidP="00893D58">
            <w:r>
              <w:t>10</w:t>
            </w:r>
          </w:p>
        </w:tc>
      </w:tr>
      <w:tr w:rsidR="00C215D4" w:rsidRPr="009C5699" w14:paraId="5A1EB24A" w14:textId="77777777" w:rsidTr="00893D58">
        <w:tc>
          <w:tcPr>
            <w:tcW w:w="2337" w:type="dxa"/>
          </w:tcPr>
          <w:p w14:paraId="3FCB0479" w14:textId="5C947561" w:rsidR="00C215D4" w:rsidRPr="009C5699" w:rsidRDefault="006408E5" w:rsidP="00893D58">
            <w:r>
              <w:t>not A or B</w:t>
            </w:r>
          </w:p>
        </w:tc>
        <w:tc>
          <w:tcPr>
            <w:tcW w:w="2337" w:type="dxa"/>
          </w:tcPr>
          <w:p w14:paraId="6A775AF7" w14:textId="031C3FAB" w:rsidR="00C215D4" w:rsidRPr="009C5699" w:rsidRDefault="003A1E8D" w:rsidP="00893D58">
            <w:r>
              <w:t>6</w:t>
            </w:r>
          </w:p>
        </w:tc>
        <w:tc>
          <w:tcPr>
            <w:tcW w:w="2338" w:type="dxa"/>
          </w:tcPr>
          <w:p w14:paraId="7FE99ABB" w14:textId="6E5D2071" w:rsidR="00C215D4" w:rsidRPr="009C5699" w:rsidRDefault="003A1E8D" w:rsidP="00893D58">
            <w:r>
              <w:t>4</w:t>
            </w:r>
          </w:p>
        </w:tc>
        <w:tc>
          <w:tcPr>
            <w:tcW w:w="2338" w:type="dxa"/>
          </w:tcPr>
          <w:p w14:paraId="3FE1F271" w14:textId="6BD3FBED" w:rsidR="00C215D4" w:rsidRPr="009C5699" w:rsidRDefault="003A1E8D" w:rsidP="00893D58">
            <w:r>
              <w:t>10</w:t>
            </w:r>
          </w:p>
        </w:tc>
      </w:tr>
    </w:tbl>
    <w:p w14:paraId="4FA67E2C" w14:textId="64344735" w:rsidR="00C215D4" w:rsidRPr="009C5699" w:rsidRDefault="00884C28" w:rsidP="00C215D4">
      <w:r w:rsidRPr="009C5699">
        <w:t>6/16/2018</w:t>
      </w:r>
      <w:r w:rsidR="003A1E8D">
        <w:t>, 11/16/2020</w:t>
      </w:r>
    </w:p>
    <w:p w14:paraId="35B9C5F2" w14:textId="0E298A53" w:rsidR="00884C28" w:rsidRPr="009C5699" w:rsidRDefault="00884C28" w:rsidP="00884C28">
      <w:pPr>
        <w:rPr>
          <w:sz w:val="20"/>
          <w:szCs w:val="20"/>
          <w:lang w:eastAsia="en-US"/>
        </w:rPr>
      </w:pPr>
      <w:proofErr w:type="spellStart"/>
      <w:r w:rsidRPr="009C5699">
        <w:rPr>
          <w:sz w:val="20"/>
          <w:szCs w:val="20"/>
          <w:lang w:eastAsia="en-US"/>
        </w:rPr>
        <w:t>fisher.test</w:t>
      </w:r>
      <w:proofErr w:type="spellEnd"/>
      <w:r w:rsidRPr="009C5699">
        <w:rPr>
          <w:sz w:val="20"/>
          <w:szCs w:val="20"/>
          <w:lang w:eastAsia="en-US"/>
        </w:rPr>
        <w:t>(</w:t>
      </w:r>
      <w:proofErr w:type="spellStart"/>
      <w:r w:rsidRPr="009C5699">
        <w:rPr>
          <w:sz w:val="20"/>
          <w:szCs w:val="20"/>
          <w:lang w:eastAsia="en-US"/>
        </w:rPr>
        <w:t>rbind</w:t>
      </w:r>
      <w:proofErr w:type="spellEnd"/>
      <w:r w:rsidRPr="009C5699">
        <w:rPr>
          <w:sz w:val="20"/>
          <w:szCs w:val="20"/>
          <w:lang w:eastAsia="en-US"/>
        </w:rPr>
        <w:t>(c(</w:t>
      </w:r>
      <w:r w:rsidR="003A1E8D">
        <w:rPr>
          <w:sz w:val="20"/>
          <w:szCs w:val="20"/>
          <w:lang w:eastAsia="en-US"/>
        </w:rPr>
        <w:t>3,7</w:t>
      </w:r>
      <w:proofErr w:type="gramStart"/>
      <w:r w:rsidRPr="009C5699">
        <w:rPr>
          <w:sz w:val="20"/>
          <w:szCs w:val="20"/>
          <w:lang w:eastAsia="en-US"/>
        </w:rPr>
        <w:t>),c</w:t>
      </w:r>
      <w:proofErr w:type="gramEnd"/>
      <w:r w:rsidRPr="009C5699">
        <w:rPr>
          <w:sz w:val="20"/>
          <w:szCs w:val="20"/>
          <w:lang w:eastAsia="en-US"/>
        </w:rPr>
        <w:t>(</w:t>
      </w:r>
      <w:r w:rsidR="003A1E8D">
        <w:rPr>
          <w:sz w:val="20"/>
          <w:szCs w:val="20"/>
          <w:lang w:eastAsia="en-US"/>
        </w:rPr>
        <w:t>6,4</w:t>
      </w:r>
      <w:r w:rsidRPr="009C5699">
        <w:rPr>
          <w:sz w:val="20"/>
          <w:szCs w:val="20"/>
          <w:lang w:eastAsia="en-US"/>
        </w:rPr>
        <w:t>)))</w:t>
      </w:r>
    </w:p>
    <w:p w14:paraId="32EB9368" w14:textId="77777777" w:rsidR="00884C28" w:rsidRPr="009C5699" w:rsidRDefault="00884C28" w:rsidP="00884C28">
      <w:pPr>
        <w:rPr>
          <w:sz w:val="20"/>
          <w:szCs w:val="20"/>
          <w:lang w:eastAsia="en-US"/>
        </w:rPr>
      </w:pPr>
      <w:r w:rsidRPr="009C5699">
        <w:rPr>
          <w:sz w:val="20"/>
          <w:szCs w:val="20"/>
          <w:lang w:eastAsia="en-US"/>
        </w:rPr>
        <w:t>Fisher's Exact Test for Count Data</w:t>
      </w:r>
    </w:p>
    <w:p w14:paraId="1282C2FE" w14:textId="77777777" w:rsidR="00884C28" w:rsidRPr="009C5699" w:rsidRDefault="00884C28" w:rsidP="00884C28">
      <w:pPr>
        <w:rPr>
          <w:sz w:val="20"/>
          <w:szCs w:val="20"/>
          <w:lang w:eastAsia="en-US"/>
        </w:rPr>
      </w:pPr>
    </w:p>
    <w:p w14:paraId="4D98D33B" w14:textId="77777777" w:rsidR="003A1E8D" w:rsidRPr="003A1E8D" w:rsidRDefault="003A1E8D" w:rsidP="003A1E8D">
      <w:pPr>
        <w:rPr>
          <w:sz w:val="20"/>
          <w:szCs w:val="20"/>
          <w:lang w:eastAsia="en-US"/>
        </w:rPr>
      </w:pPr>
      <w:r w:rsidRPr="003A1E8D">
        <w:rPr>
          <w:sz w:val="20"/>
          <w:szCs w:val="20"/>
          <w:lang w:eastAsia="en-US"/>
        </w:rPr>
        <w:t xml:space="preserve">data:  </w:t>
      </w:r>
      <w:proofErr w:type="spellStart"/>
      <w:proofErr w:type="gramStart"/>
      <w:r w:rsidRPr="003A1E8D">
        <w:rPr>
          <w:sz w:val="20"/>
          <w:szCs w:val="20"/>
          <w:lang w:eastAsia="en-US"/>
        </w:rPr>
        <w:t>rbind</w:t>
      </w:r>
      <w:proofErr w:type="spellEnd"/>
      <w:r w:rsidRPr="003A1E8D">
        <w:rPr>
          <w:sz w:val="20"/>
          <w:szCs w:val="20"/>
          <w:lang w:eastAsia="en-US"/>
        </w:rPr>
        <w:t>(</w:t>
      </w:r>
      <w:proofErr w:type="gramEnd"/>
      <w:r w:rsidRPr="003A1E8D">
        <w:rPr>
          <w:sz w:val="20"/>
          <w:szCs w:val="20"/>
          <w:lang w:eastAsia="en-US"/>
        </w:rPr>
        <w:t>c(3, 7), c(6, 4))</w:t>
      </w:r>
    </w:p>
    <w:p w14:paraId="6C1E8684" w14:textId="2DCF5B5F" w:rsidR="00884C28" w:rsidRDefault="003A1E8D" w:rsidP="003A1E8D">
      <w:pPr>
        <w:rPr>
          <w:sz w:val="20"/>
          <w:szCs w:val="20"/>
          <w:lang w:eastAsia="en-US"/>
        </w:rPr>
      </w:pPr>
      <w:r w:rsidRPr="003A1E8D">
        <w:rPr>
          <w:sz w:val="20"/>
          <w:szCs w:val="20"/>
          <w:lang w:eastAsia="en-US"/>
        </w:rPr>
        <w:t>p-value = 0.3698</w:t>
      </w:r>
    </w:p>
    <w:p w14:paraId="46C3EF30" w14:textId="77777777" w:rsidR="00586778" w:rsidRDefault="00586778" w:rsidP="009C5699"/>
    <w:p w14:paraId="0E778288" w14:textId="77777777" w:rsidR="001B0582" w:rsidRPr="001B0582" w:rsidRDefault="001B0582" w:rsidP="001B0582"/>
    <w:sectPr w:rsidR="001B0582" w:rsidRPr="001B0582" w:rsidSect="000E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67"/>
    <w:rsid w:val="000376B3"/>
    <w:rsid w:val="0004510B"/>
    <w:rsid w:val="000502FC"/>
    <w:rsid w:val="00064E3C"/>
    <w:rsid w:val="00090BF5"/>
    <w:rsid w:val="000A0F7D"/>
    <w:rsid w:val="000B49BD"/>
    <w:rsid w:val="000C62B9"/>
    <w:rsid w:val="000D372B"/>
    <w:rsid w:val="000D67CE"/>
    <w:rsid w:val="000E420D"/>
    <w:rsid w:val="000E5226"/>
    <w:rsid w:val="000E53ED"/>
    <w:rsid w:val="000F6793"/>
    <w:rsid w:val="001439D5"/>
    <w:rsid w:val="00146B5E"/>
    <w:rsid w:val="00147F7B"/>
    <w:rsid w:val="001629F7"/>
    <w:rsid w:val="00164B86"/>
    <w:rsid w:val="001A2C8F"/>
    <w:rsid w:val="001A4840"/>
    <w:rsid w:val="001B0061"/>
    <w:rsid w:val="001B0582"/>
    <w:rsid w:val="001C3B01"/>
    <w:rsid w:val="001D6322"/>
    <w:rsid w:val="001F7339"/>
    <w:rsid w:val="002046A7"/>
    <w:rsid w:val="00216D4F"/>
    <w:rsid w:val="00225816"/>
    <w:rsid w:val="0024443F"/>
    <w:rsid w:val="002642EB"/>
    <w:rsid w:val="00271531"/>
    <w:rsid w:val="0029294F"/>
    <w:rsid w:val="0029703D"/>
    <w:rsid w:val="002B4D52"/>
    <w:rsid w:val="002F64EA"/>
    <w:rsid w:val="0030045E"/>
    <w:rsid w:val="00312625"/>
    <w:rsid w:val="00375B01"/>
    <w:rsid w:val="00385878"/>
    <w:rsid w:val="00387062"/>
    <w:rsid w:val="0039409F"/>
    <w:rsid w:val="003A1E8D"/>
    <w:rsid w:val="003A2D61"/>
    <w:rsid w:val="003A3910"/>
    <w:rsid w:val="003B559F"/>
    <w:rsid w:val="003D1767"/>
    <w:rsid w:val="003D2181"/>
    <w:rsid w:val="003D7F48"/>
    <w:rsid w:val="003E59B4"/>
    <w:rsid w:val="00406DC3"/>
    <w:rsid w:val="00441A25"/>
    <w:rsid w:val="004F3F30"/>
    <w:rsid w:val="005004AC"/>
    <w:rsid w:val="005139ED"/>
    <w:rsid w:val="00523D53"/>
    <w:rsid w:val="00537539"/>
    <w:rsid w:val="00553A67"/>
    <w:rsid w:val="005579DE"/>
    <w:rsid w:val="005771AF"/>
    <w:rsid w:val="00586778"/>
    <w:rsid w:val="00592273"/>
    <w:rsid w:val="005C4ABB"/>
    <w:rsid w:val="005C7BA7"/>
    <w:rsid w:val="005E67D3"/>
    <w:rsid w:val="005F4C23"/>
    <w:rsid w:val="005F569E"/>
    <w:rsid w:val="00604921"/>
    <w:rsid w:val="00607986"/>
    <w:rsid w:val="006408E5"/>
    <w:rsid w:val="0064712F"/>
    <w:rsid w:val="00680840"/>
    <w:rsid w:val="00683B12"/>
    <w:rsid w:val="00697B92"/>
    <w:rsid w:val="006A1650"/>
    <w:rsid w:val="006C0431"/>
    <w:rsid w:val="006D3438"/>
    <w:rsid w:val="006E5586"/>
    <w:rsid w:val="006E7D6B"/>
    <w:rsid w:val="0070348F"/>
    <w:rsid w:val="00705195"/>
    <w:rsid w:val="007716FF"/>
    <w:rsid w:val="007948AC"/>
    <w:rsid w:val="007A1402"/>
    <w:rsid w:val="007D2ADF"/>
    <w:rsid w:val="007D31B0"/>
    <w:rsid w:val="007D4C76"/>
    <w:rsid w:val="0080709A"/>
    <w:rsid w:val="00810E9F"/>
    <w:rsid w:val="00854D09"/>
    <w:rsid w:val="00881539"/>
    <w:rsid w:val="00883033"/>
    <w:rsid w:val="008843FD"/>
    <w:rsid w:val="00884C28"/>
    <w:rsid w:val="008A7995"/>
    <w:rsid w:val="008C43E0"/>
    <w:rsid w:val="008E4373"/>
    <w:rsid w:val="00910AA4"/>
    <w:rsid w:val="00943F8F"/>
    <w:rsid w:val="009468C4"/>
    <w:rsid w:val="00966DD3"/>
    <w:rsid w:val="009745B2"/>
    <w:rsid w:val="009766B7"/>
    <w:rsid w:val="00987D9A"/>
    <w:rsid w:val="00990D17"/>
    <w:rsid w:val="009A0311"/>
    <w:rsid w:val="009C5699"/>
    <w:rsid w:val="009C7C3C"/>
    <w:rsid w:val="00A01AA1"/>
    <w:rsid w:val="00A05A57"/>
    <w:rsid w:val="00A1040A"/>
    <w:rsid w:val="00A13448"/>
    <w:rsid w:val="00A41AA4"/>
    <w:rsid w:val="00A55827"/>
    <w:rsid w:val="00A97063"/>
    <w:rsid w:val="00AA42FF"/>
    <w:rsid w:val="00AB2C48"/>
    <w:rsid w:val="00AB7AF6"/>
    <w:rsid w:val="00AD7353"/>
    <w:rsid w:val="00AE39C9"/>
    <w:rsid w:val="00B00EA7"/>
    <w:rsid w:val="00B05F7A"/>
    <w:rsid w:val="00B25238"/>
    <w:rsid w:val="00B432AC"/>
    <w:rsid w:val="00B43A70"/>
    <w:rsid w:val="00B66A25"/>
    <w:rsid w:val="00B70704"/>
    <w:rsid w:val="00B81FF0"/>
    <w:rsid w:val="00BA417B"/>
    <w:rsid w:val="00BE034C"/>
    <w:rsid w:val="00BF560E"/>
    <w:rsid w:val="00C215D4"/>
    <w:rsid w:val="00C26035"/>
    <w:rsid w:val="00C51540"/>
    <w:rsid w:val="00C542DA"/>
    <w:rsid w:val="00C96EC9"/>
    <w:rsid w:val="00CA35DA"/>
    <w:rsid w:val="00CC2CEC"/>
    <w:rsid w:val="00CE1F44"/>
    <w:rsid w:val="00CF4415"/>
    <w:rsid w:val="00D1030C"/>
    <w:rsid w:val="00D17317"/>
    <w:rsid w:val="00D60179"/>
    <w:rsid w:val="00D739A2"/>
    <w:rsid w:val="00DA05AE"/>
    <w:rsid w:val="00DC1FA8"/>
    <w:rsid w:val="00DD77AF"/>
    <w:rsid w:val="00DE1024"/>
    <w:rsid w:val="00DE6EAC"/>
    <w:rsid w:val="00E03B0D"/>
    <w:rsid w:val="00E05D85"/>
    <w:rsid w:val="00E20CDA"/>
    <w:rsid w:val="00E26C81"/>
    <w:rsid w:val="00E41F7A"/>
    <w:rsid w:val="00E56CBA"/>
    <w:rsid w:val="00E60C02"/>
    <w:rsid w:val="00EA7760"/>
    <w:rsid w:val="00EB54CD"/>
    <w:rsid w:val="00EC32E0"/>
    <w:rsid w:val="00EC36EC"/>
    <w:rsid w:val="00EE104A"/>
    <w:rsid w:val="00EF1D52"/>
    <w:rsid w:val="00F057A0"/>
    <w:rsid w:val="00F25A3C"/>
    <w:rsid w:val="00F32DD1"/>
    <w:rsid w:val="00F54BDF"/>
    <w:rsid w:val="00F76763"/>
    <w:rsid w:val="00F9394F"/>
    <w:rsid w:val="00FC58C8"/>
    <w:rsid w:val="00FD5F99"/>
    <w:rsid w:val="00FE0358"/>
    <w:rsid w:val="00FE2A3C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1ED3"/>
  <w15:chartTrackingRefBased/>
  <w15:docId w15:val="{560D3FE8-3697-A645-A5BD-06C38A57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C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9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DE"/>
    <w:rPr>
      <w:rFonts w:ascii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1767"/>
  </w:style>
  <w:style w:type="character" w:customStyle="1" w:styleId="DateChar">
    <w:name w:val="Date Char"/>
    <w:basedOn w:val="DefaultParagraphFont"/>
    <w:link w:val="Date"/>
    <w:uiPriority w:val="99"/>
    <w:semiHidden/>
    <w:rsid w:val="003D1767"/>
  </w:style>
  <w:style w:type="table" w:styleId="TableGrid">
    <w:name w:val="Table Grid"/>
    <w:basedOn w:val="TableNormal"/>
    <w:uiPriority w:val="59"/>
    <w:rsid w:val="003D176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D17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6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72B"/>
    <w:pPr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72B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CommentReference">
    <w:name w:val="annotation reference"/>
    <w:uiPriority w:val="99"/>
    <w:semiHidden/>
    <w:unhideWhenUsed/>
    <w:rsid w:val="000D3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 Kasuga</dc:creator>
  <cp:keywords/>
  <dc:description/>
  <cp:lastModifiedBy>Takao</cp:lastModifiedBy>
  <cp:revision>5</cp:revision>
  <dcterms:created xsi:type="dcterms:W3CDTF">2020-07-14T15:56:00Z</dcterms:created>
  <dcterms:modified xsi:type="dcterms:W3CDTF">2020-11-16T23:54:00Z</dcterms:modified>
</cp:coreProperties>
</file>